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0B" w:rsidRDefault="006275BA" w:rsidP="0062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BA">
        <w:rPr>
          <w:rFonts w:ascii="Times New Roman" w:hAnsi="Times New Roman" w:cs="Times New Roman"/>
          <w:b/>
          <w:sz w:val="28"/>
          <w:szCs w:val="28"/>
        </w:rPr>
        <w:t xml:space="preserve">Тезисы выступления аудитора счетной палаты Тульской области </w:t>
      </w:r>
      <w:proofErr w:type="spellStart"/>
      <w:r w:rsidRPr="006275BA">
        <w:rPr>
          <w:rFonts w:ascii="Times New Roman" w:hAnsi="Times New Roman" w:cs="Times New Roman"/>
          <w:b/>
          <w:sz w:val="28"/>
          <w:szCs w:val="28"/>
        </w:rPr>
        <w:t>Гремяковой</w:t>
      </w:r>
      <w:proofErr w:type="spellEnd"/>
      <w:r w:rsidRPr="006275BA">
        <w:rPr>
          <w:rFonts w:ascii="Times New Roman" w:hAnsi="Times New Roman" w:cs="Times New Roman"/>
          <w:b/>
          <w:sz w:val="28"/>
          <w:szCs w:val="28"/>
        </w:rPr>
        <w:t xml:space="preserve"> О.П. в рамках проведения научно-практического семинара на тему: «Аудит эффективности – приоритет деятельности контрольно-счетных органов» в Контрольно-счетной палате Москвы 06.04.2016.</w:t>
      </w:r>
    </w:p>
    <w:p w:rsidR="00087D4C" w:rsidRDefault="006275BA" w:rsidP="0062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доклада:</w:t>
      </w:r>
    </w:p>
    <w:p w:rsidR="006275BA" w:rsidRDefault="006275BA" w:rsidP="0062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7D4C">
        <w:rPr>
          <w:rFonts w:ascii="Times New Roman" w:hAnsi="Times New Roman" w:cs="Times New Roman"/>
          <w:b/>
          <w:sz w:val="28"/>
          <w:szCs w:val="28"/>
        </w:rPr>
        <w:t xml:space="preserve">Критерии эффективности при </w:t>
      </w:r>
      <w:proofErr w:type="gramStart"/>
      <w:r w:rsidR="00087D4C">
        <w:rPr>
          <w:rFonts w:ascii="Times New Roman" w:hAnsi="Times New Roman" w:cs="Times New Roman"/>
          <w:b/>
          <w:sz w:val="28"/>
          <w:szCs w:val="28"/>
        </w:rPr>
        <w:t>осуществлении  аудита</w:t>
      </w:r>
      <w:proofErr w:type="gramEnd"/>
      <w:r w:rsidR="00087D4C">
        <w:rPr>
          <w:rFonts w:ascii="Times New Roman" w:hAnsi="Times New Roman" w:cs="Times New Roman"/>
          <w:b/>
          <w:sz w:val="28"/>
          <w:szCs w:val="28"/>
        </w:rPr>
        <w:t xml:space="preserve"> в сфере закупок»</w:t>
      </w:r>
    </w:p>
    <w:p w:rsidR="006275BA" w:rsidRDefault="006275BA" w:rsidP="0062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коллеги!!!!!</w:t>
      </w:r>
    </w:p>
    <w:p w:rsidR="006275BA" w:rsidRPr="00D52A6A" w:rsidRDefault="00D52A6A" w:rsidP="00D52A6A">
      <w:pPr>
        <w:jc w:val="right"/>
        <w:rPr>
          <w:rFonts w:ascii="Times New Roman" w:hAnsi="Times New Roman" w:cs="Times New Roman"/>
          <w:sz w:val="28"/>
          <w:szCs w:val="28"/>
        </w:rPr>
      </w:pPr>
      <w:r w:rsidRPr="00D52A6A">
        <w:rPr>
          <w:rFonts w:ascii="Times New Roman" w:hAnsi="Times New Roman" w:cs="Times New Roman"/>
          <w:sz w:val="28"/>
          <w:szCs w:val="28"/>
        </w:rPr>
        <w:t>(Слайд 1 (заставка))</w:t>
      </w:r>
    </w:p>
    <w:p w:rsidR="006275BA" w:rsidRDefault="006275BA" w:rsidP="0062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аудита эффективности использования государственных средств в настоящее время наиболее актуальна при осуществлении полномочий по внешнему государственному финансовому </w:t>
      </w:r>
      <w:r w:rsidR="00BC705A">
        <w:rPr>
          <w:rFonts w:ascii="Times New Roman" w:hAnsi="Times New Roman" w:cs="Times New Roman"/>
          <w:sz w:val="28"/>
          <w:szCs w:val="28"/>
        </w:rPr>
        <w:t>контролю.</w:t>
      </w:r>
    </w:p>
    <w:p w:rsidR="00BC705A" w:rsidRDefault="00BC705A" w:rsidP="0062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контрольно-счетных органов в связи с принятием Федерального закона 44-ФЗ появилось новое направление по проведению аудита в сфере</w:t>
      </w:r>
      <w:r w:rsidR="00D52A6A">
        <w:rPr>
          <w:rFonts w:ascii="Times New Roman" w:hAnsi="Times New Roman" w:cs="Times New Roman"/>
          <w:sz w:val="28"/>
          <w:szCs w:val="28"/>
        </w:rPr>
        <w:t xml:space="preserve"> закупок. Так как я довольно продолжительное время занималась на уровне субъекта регулированием организации системы закупок Тульской области могу сказать, что примерно 50 процентов расходной части консолидированного бюджета субъекта приходится на закупки продукции для государственных и муниципальных нужд. А это означает, что значительная часть средств расходной части бюджетов приходится на направление по проведению контрольных мероприятий в сфере аудита закупок. И я считаю, что проведение оценки эффективности в ходе проведения аудита в сфере закупок, становится важным и перспективным направлением работы контрольных органов </w:t>
      </w:r>
      <w:r w:rsidR="009F44BA">
        <w:rPr>
          <w:rFonts w:ascii="Times New Roman" w:hAnsi="Times New Roman" w:cs="Times New Roman"/>
          <w:sz w:val="28"/>
          <w:szCs w:val="28"/>
        </w:rPr>
        <w:t>при оценке деятельности органов государственной власти по эффективному использованию государственных средств, направленных на достижение поставленных целей и задач, а также на выполнение государственных функций.</w:t>
      </w:r>
    </w:p>
    <w:p w:rsidR="009F44BA" w:rsidRDefault="009F44BA" w:rsidP="009F44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9F44BA" w:rsidRDefault="009F44BA" w:rsidP="009F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Аудит в сфере закупок, регламентируется всего лишь </w:t>
      </w:r>
      <w:proofErr w:type="gramStart"/>
      <w:r>
        <w:rPr>
          <w:rFonts w:ascii="Times New Roman" w:hAnsi="Times New Roman"/>
          <w:sz w:val="28"/>
        </w:rPr>
        <w:t>одной  98</w:t>
      </w:r>
      <w:proofErr w:type="gramEnd"/>
      <w:r>
        <w:rPr>
          <w:rFonts w:ascii="Times New Roman" w:hAnsi="Times New Roman"/>
          <w:sz w:val="28"/>
        </w:rPr>
        <w:t xml:space="preserve"> статьей Закона о контрактной системе.</w:t>
      </w:r>
      <w:r w:rsidRPr="009F4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данной статье указано, что органы аудита в сфере закупок осуществляют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</w:t>
      </w:r>
      <w:r w:rsidRPr="009F44BA">
        <w:rPr>
          <w:rFonts w:ascii="Times New Roman" w:hAnsi="Times New Roman" w:cs="Times New Roman"/>
          <w:b/>
          <w:i/>
          <w:sz w:val="28"/>
          <w:szCs w:val="28"/>
          <w:u w:val="single"/>
        </w:rPr>
        <w:t>, об эффективности и о результативности расходов на закупки</w:t>
      </w:r>
      <w:r>
        <w:rPr>
          <w:rFonts w:ascii="Times New Roman" w:hAnsi="Times New Roman" w:cs="Times New Roman"/>
          <w:sz w:val="28"/>
          <w:szCs w:val="28"/>
        </w:rPr>
        <w:t xml:space="preserve"> по планируемым к заключению, заключенным и исполненным контрактам.</w:t>
      </w:r>
    </w:p>
    <w:p w:rsidR="009F44BA" w:rsidRDefault="009F44BA" w:rsidP="009F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4BA" w:rsidRDefault="009F44BA" w:rsidP="009F44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3D1F7A" w:rsidRDefault="003D1F7A" w:rsidP="003D1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98 Закона о контрактной системе органы аудита в сфере закупок в пределах своих полномочий </w:t>
      </w:r>
      <w:r w:rsidRPr="00B03554">
        <w:rPr>
          <w:rFonts w:ascii="Times New Roman" w:hAnsi="Times New Roman" w:cs="Times New Roman"/>
          <w:b/>
          <w:i/>
          <w:sz w:val="28"/>
          <w:szCs w:val="28"/>
          <w:u w:val="single"/>
        </w:rPr>
        <w:t>осуществляют анализ и оценку результатов 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достижения целей осуществления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в соответствии со </w:t>
      </w:r>
      <w:hyperlink r:id="rId5" w:history="1">
        <w:r w:rsidRPr="00FC2CC9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3D1F7A" w:rsidRDefault="003D1F7A" w:rsidP="003D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статьи 13 Закона о контрактной системе заказчиками осуществляются закупки для обеспечения федеральных нужд, нужд субъектов Российской Федерации и муниципальных нужд, а именно для:</w:t>
      </w:r>
    </w:p>
    <w:p w:rsidR="003D1F7A" w:rsidRDefault="003D1F7A" w:rsidP="003D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достижения целей и реализации мероприятий, предусмотренных государственными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федеральными целевыми программами, иными документами стратегического и программно-целевого планирования Российской Федерации),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государственными программами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муниципальными программами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1F7A" w:rsidRDefault="003D1F7A" w:rsidP="003D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исполнения международных обязательств Российской Федерации, реализации межгосударственных целевых программ, участником которых является Российская Федерация, за исключением исполняемых в соответствии с </w:t>
      </w:r>
      <w:hyperlink w:anchor="Par1" w:history="1">
        <w:r w:rsidRPr="001B241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13 Закона о контрактной системе государственных программ;</w:t>
      </w:r>
    </w:p>
    <w:p w:rsidR="003D1F7A" w:rsidRDefault="003D1F7A" w:rsidP="003D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выполнения функций и полномочий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органов, за исключением выполняемых в соответствии с </w:t>
      </w:r>
      <w:hyperlink w:anchor="Par1" w:history="1">
        <w:r w:rsidRPr="001B241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" w:history="1">
        <w:proofErr w:type="gramStart"/>
        <w:r w:rsidRPr="001B2419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Закона о контрактной системе функций и полномочий.</w:t>
      </w:r>
    </w:p>
    <w:p w:rsidR="003D1F7A" w:rsidRDefault="003D1F7A" w:rsidP="003D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hyperlink r:id="rId6" w:history="1">
        <w:r w:rsidRPr="001B2419">
          <w:rPr>
            <w:rFonts w:ascii="Times New Roman" w:hAnsi="Times New Roman" w:cs="Times New Roman"/>
            <w:sz w:val="28"/>
            <w:szCs w:val="28"/>
          </w:rPr>
          <w:t>ч.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B2419">
          <w:rPr>
            <w:rFonts w:ascii="Times New Roman" w:hAnsi="Times New Roman" w:cs="Times New Roman"/>
            <w:sz w:val="28"/>
            <w:szCs w:val="28"/>
          </w:rPr>
          <w:t>5 ст.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следует, что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в ходе аудита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контроля в сфере закупок </w:t>
      </w:r>
      <w:r w:rsidRPr="00AB6B7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оценка обоснованности осуществления закупок</w:t>
      </w:r>
      <w:r>
        <w:rPr>
          <w:rFonts w:ascii="Times New Roman" w:hAnsi="Times New Roman" w:cs="Times New Roman"/>
          <w:sz w:val="28"/>
          <w:szCs w:val="28"/>
        </w:rPr>
        <w:t>, при этом по результатам аудита в сфере закупок и контроля в сфере закупок конкретная закупка может быть признана необоснованной.</w:t>
      </w:r>
    </w:p>
    <w:p w:rsidR="003D1F7A" w:rsidRDefault="003D1F7A" w:rsidP="003D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Органы аудита в ходе проведения аудита в сфере закупок должны </w:t>
      </w:r>
      <w:r w:rsidRPr="00AB6B7E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F7A" w:rsidRDefault="003D1F7A" w:rsidP="003D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 проверку, анализ и оценку</w:t>
      </w:r>
      <w:r w:rsidRPr="00E402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3D1F7A" w:rsidRPr="00E4023F" w:rsidRDefault="003D1F7A" w:rsidP="003D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E402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анализ и оценку результатов закупок, достижения целей осуществления закупок, предусмотренных государственными (муниципальными) программами, при выполнении функций и полномочий государственных (муниципальных) органов, а также провести оценку обоснованности осуществления закупок.</w:t>
      </w:r>
    </w:p>
    <w:p w:rsidR="003D1F7A" w:rsidRDefault="003D1F7A" w:rsidP="003D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в настоящее время формирование бюджетов осуществляется программно-целевым методом на основе утвержденных государственных (муниципальных) программ при проведении Органами аудита анализа и оценки результатов закупок, достижения целей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закупок, предусмотренных государственными (муниципальными) программами, необходимо руководствоваться требованиями к оценке эффективности государственных (муниципальных) программ.</w:t>
      </w:r>
    </w:p>
    <w:p w:rsidR="009F44BA" w:rsidRDefault="009F44BA" w:rsidP="003D1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A" w:rsidRDefault="003D1F7A" w:rsidP="003D1F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4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3D1F7A" w:rsidRDefault="003D1F7A" w:rsidP="003D1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методологического обеспечения осуществления контрольных мероприятий в сфере государственных закупок в 2014 г. коллегией Счетной палаты Российской Федерации утверждены Методические рекомендации по проведению аудита в сфере закупок.</w:t>
      </w:r>
    </w:p>
    <w:p w:rsidR="003D1F7A" w:rsidRDefault="003D1F7A" w:rsidP="003D1F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 методическими рекомендациями и, учитывая мой предыдущий опыт работы, были разработаны и утверждены на коллегии счетной палаты Тульской области </w:t>
      </w:r>
      <w:r w:rsidRPr="003D1F7A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аудита (контроля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3D1F7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аудита в сфере закупок </w:t>
      </w:r>
      <w:r w:rsidR="00682D97">
        <w:rPr>
          <w:rFonts w:ascii="Times New Roman" w:hAnsi="Times New Roman" w:cs="Times New Roman"/>
          <w:sz w:val="28"/>
          <w:szCs w:val="28"/>
        </w:rPr>
        <w:t xml:space="preserve">в </w:t>
      </w:r>
      <w:r w:rsidRPr="003D1F7A">
        <w:rPr>
          <w:rFonts w:ascii="Times New Roman" w:hAnsi="Times New Roman" w:cs="Times New Roman"/>
          <w:sz w:val="28"/>
          <w:szCs w:val="28"/>
        </w:rPr>
        <w:t>ходе проведения контрольных и экспертно-аналитических мероприятий с</w:t>
      </w:r>
      <w:r>
        <w:rPr>
          <w:rFonts w:ascii="Times New Roman" w:hAnsi="Times New Roman" w:cs="Times New Roman"/>
          <w:sz w:val="28"/>
          <w:szCs w:val="28"/>
        </w:rPr>
        <w:t>четной палаты Тульской области.</w:t>
      </w:r>
    </w:p>
    <w:p w:rsidR="003D1F7A" w:rsidRDefault="003D1F7A" w:rsidP="003D1F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документах приведена примерная программа</w:t>
      </w:r>
      <w:r w:rsidR="00682D97">
        <w:rPr>
          <w:rFonts w:ascii="Times New Roman" w:hAnsi="Times New Roman" w:cs="Times New Roman"/>
          <w:sz w:val="28"/>
          <w:szCs w:val="28"/>
        </w:rPr>
        <w:t xml:space="preserve"> и отчетные материалы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аудита, а также определены показатели оценки эффективности системы закупок объекта аудита (контроля) и методология их оценки.</w:t>
      </w:r>
    </w:p>
    <w:p w:rsidR="003D1F7A" w:rsidRDefault="003D1F7A" w:rsidP="003D1F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F7A" w:rsidRDefault="00EB3020" w:rsidP="003D1F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</w:t>
      </w:r>
      <w:r w:rsidR="003D1F7A" w:rsidRPr="00D52A6A">
        <w:rPr>
          <w:rFonts w:ascii="Times New Roman" w:hAnsi="Times New Roman" w:cs="Times New Roman"/>
          <w:sz w:val="28"/>
          <w:szCs w:val="28"/>
        </w:rPr>
        <w:t>)</w:t>
      </w:r>
    </w:p>
    <w:p w:rsidR="00EB3020" w:rsidRDefault="00EB3020" w:rsidP="003D1F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3020" w:rsidRDefault="00EB3020" w:rsidP="00EB3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020">
        <w:rPr>
          <w:rFonts w:ascii="Times New Roman" w:hAnsi="Times New Roman" w:cs="Times New Roman"/>
          <w:sz w:val="28"/>
          <w:szCs w:val="28"/>
        </w:rPr>
        <w:t>Цель проведения оценки эффективности - выявление проблемных вопросов в системе организации закупок объекта аудита (контроля), а также подготовке на заключительном этапе аудита закупок предложений счетной палаты по устранению выявленных нарушений и совершенствованию системы закупок объекта аудита (контроля)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020" w:rsidRDefault="00EB3020" w:rsidP="00EB3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020" w:rsidRDefault="00EB3020" w:rsidP="00EB30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682D97" w:rsidRDefault="00682D97" w:rsidP="00682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докладе мне хотелось подробнее остановиться именно на показателях оценки эффективности. В настоящее время не существует утвержденных показателей результативности закупочных систем заказчиков. При этом, на Форуме-выставке «Госзаказ – За честные закупки», который прошел в марте этого года</w:t>
      </w:r>
      <w:r w:rsidR="00D03975">
        <w:rPr>
          <w:rFonts w:ascii="Times New Roman" w:hAnsi="Times New Roman" w:cs="Times New Roman"/>
          <w:sz w:val="28"/>
          <w:szCs w:val="28"/>
        </w:rPr>
        <w:t>, была проведена</w:t>
      </w:r>
      <w:r>
        <w:rPr>
          <w:rFonts w:ascii="Times New Roman" w:hAnsi="Times New Roman" w:cs="Times New Roman"/>
          <w:sz w:val="28"/>
          <w:szCs w:val="28"/>
        </w:rPr>
        <w:t xml:space="preserve"> первая тестовая оценка регионов по методике </w:t>
      </w:r>
      <w:r w:rsidRPr="00682D97">
        <w:rPr>
          <w:rFonts w:ascii="Times New Roman" w:hAnsi="Times New Roman" w:cs="Times New Roman"/>
          <w:sz w:val="28"/>
          <w:szCs w:val="28"/>
        </w:rPr>
        <w:t>расчета критериев Рейтинга эффективности закупочных систем регионов РФ.</w:t>
      </w:r>
      <w:r>
        <w:rPr>
          <w:rFonts w:ascii="Times New Roman" w:hAnsi="Times New Roman" w:cs="Times New Roman"/>
          <w:sz w:val="28"/>
          <w:szCs w:val="28"/>
        </w:rPr>
        <w:t xml:space="preserve"> Работа по определению данных критериев велась практически в течение года и была обобщена и представлена на обсуждение </w:t>
      </w:r>
      <w:r w:rsidRPr="00682D97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"Гильдия отечественных специалистов по государственному и муниципальному заказам"</w:t>
      </w:r>
      <w:r w:rsidR="00D03975">
        <w:rPr>
          <w:rFonts w:ascii="Times New Roman" w:hAnsi="Times New Roman" w:cs="Times New Roman"/>
          <w:sz w:val="28"/>
          <w:szCs w:val="28"/>
        </w:rPr>
        <w:t>. Я также принимала участие в определении данных критериев, и вот, с учетом накопленного опыта, попыталась данные критерии применить с точки зрения проведения аудита эффективности при осуществлении полномочий по проведению аудита в сфере закупок.</w:t>
      </w:r>
    </w:p>
    <w:p w:rsidR="00D03975" w:rsidRDefault="00D03975" w:rsidP="00682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показателей у меня получилось 12. Все они приведены на слайде. Общая сумма всех критериев составляет 100 баллов. Для каждого критерия определено весовое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значение.Это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мое субъективное видение данных показателей и их весов в общей сумме оценки. Я думаю их можно обсуждать, корректировать, расширять данный перечень или, наоборот, в зависимости от целей и вопросов программы проверки брать выборочно, устанавливая свою методику оценки. Данные показатели могут послужить отправной точкой для совершенствования данного вопроса.</w:t>
      </w:r>
    </w:p>
    <w:p w:rsidR="00D03975" w:rsidRPr="00682D97" w:rsidRDefault="00D03975" w:rsidP="00682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975" w:rsidRDefault="00D03975" w:rsidP="00D039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D03975" w:rsidRDefault="00D03975" w:rsidP="00D03975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3975">
        <w:rPr>
          <w:rFonts w:eastAsiaTheme="minorHAnsi"/>
          <w:sz w:val="28"/>
          <w:szCs w:val="28"/>
          <w:lang w:eastAsia="en-US"/>
        </w:rPr>
        <w:t>Первый показатель – общая экономия бюджетных средств на всех этапах закупки. Данный показатель отражает снижение Н(М)ЦК на всех этапах закупки и определяется путем суммирования значений на каждом этапе</w:t>
      </w:r>
      <w:r w:rsidR="00883739">
        <w:rPr>
          <w:rFonts w:eastAsiaTheme="minorHAnsi"/>
          <w:sz w:val="28"/>
          <w:szCs w:val="28"/>
          <w:lang w:eastAsia="en-US"/>
        </w:rPr>
        <w:t xml:space="preserve"> и состоит из двух подкритериев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03975" w:rsidRPr="00D03975" w:rsidRDefault="00D03975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03975">
        <w:rPr>
          <w:rFonts w:eastAsiaTheme="minorHAnsi"/>
          <w:sz w:val="28"/>
          <w:szCs w:val="28"/>
          <w:lang w:eastAsia="en-US"/>
        </w:rPr>
        <w:t>Экономия бюджетных средств, полученная в процессе определения поставщика (исполнителя, подрядчика);</w:t>
      </w:r>
    </w:p>
    <w:p w:rsidR="00D03975" w:rsidRDefault="00D03975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C6E19">
        <w:rPr>
          <w:rFonts w:eastAsiaTheme="minorHAnsi"/>
          <w:sz w:val="28"/>
          <w:szCs w:val="28"/>
          <w:lang w:eastAsia="en-US"/>
        </w:rPr>
        <w:t xml:space="preserve"> </w:t>
      </w:r>
      <w:r w:rsidRPr="00D03975">
        <w:rPr>
          <w:rFonts w:eastAsiaTheme="minorHAnsi"/>
          <w:sz w:val="28"/>
          <w:szCs w:val="28"/>
          <w:lang w:eastAsia="en-US"/>
        </w:rPr>
        <w:t>Экономия бюджетных средств, полученная при исполнении контрактов.</w:t>
      </w:r>
    </w:p>
    <w:p w:rsidR="00883739" w:rsidRPr="00D03975" w:rsidRDefault="00883739" w:rsidP="00D03975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83739" w:rsidRDefault="00D03975" w:rsidP="008837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00" w:themeColor="dark1"/>
          <w:kern w:val="24"/>
        </w:rPr>
        <w:t xml:space="preserve"> </w:t>
      </w:r>
      <w:r w:rsidR="00883739">
        <w:rPr>
          <w:rFonts w:ascii="Times New Roman" w:hAnsi="Times New Roman" w:cs="Times New Roman"/>
          <w:sz w:val="28"/>
          <w:szCs w:val="28"/>
        </w:rPr>
        <w:t>(Слайд 8</w:t>
      </w:r>
      <w:r w:rsidR="00883739" w:rsidRPr="00D52A6A">
        <w:rPr>
          <w:rFonts w:ascii="Times New Roman" w:hAnsi="Times New Roman" w:cs="Times New Roman"/>
          <w:sz w:val="28"/>
          <w:szCs w:val="28"/>
        </w:rPr>
        <w:t>)</w:t>
      </w:r>
    </w:p>
    <w:p w:rsidR="00EC6E19" w:rsidRDefault="00EC6E19" w:rsidP="008837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6E19" w:rsidRP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E19">
        <w:rPr>
          <w:rFonts w:eastAsiaTheme="minorHAnsi"/>
          <w:sz w:val="28"/>
          <w:szCs w:val="28"/>
          <w:lang w:eastAsia="en-US"/>
        </w:rPr>
        <w:t>Принцип обеспечения конкуренции - отражает степень конкуренции при осуществлении закупок и состоит из трех подкритериев:</w:t>
      </w:r>
    </w:p>
    <w:p w:rsidR="00EC6E19" w:rsidRP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E19">
        <w:rPr>
          <w:rFonts w:eastAsiaTheme="minorHAnsi"/>
          <w:sz w:val="28"/>
          <w:szCs w:val="28"/>
          <w:lang w:eastAsia="en-US"/>
        </w:rPr>
        <w:t>- Среднее количество заявок на одну закупку;</w:t>
      </w:r>
    </w:p>
    <w:p w:rsidR="00EC6E19" w:rsidRP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E19">
        <w:rPr>
          <w:rFonts w:eastAsiaTheme="minorHAnsi"/>
          <w:sz w:val="28"/>
          <w:szCs w:val="28"/>
          <w:lang w:eastAsia="en-US"/>
        </w:rPr>
        <w:t>- Среднее количество допущенных заявок на одну закупку;</w:t>
      </w:r>
    </w:p>
    <w:p w:rsid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E19">
        <w:rPr>
          <w:rFonts w:eastAsiaTheme="minorHAnsi"/>
          <w:sz w:val="28"/>
          <w:szCs w:val="28"/>
          <w:lang w:eastAsia="en-US"/>
        </w:rPr>
        <w:t>- Доля закупок у единственного поставщика (подрядчика, исполнителя).</w:t>
      </w:r>
    </w:p>
    <w:p w:rsid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C6E19" w:rsidRDefault="00EC6E19" w:rsidP="00EC6E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EC6E19" w:rsidRP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E19">
        <w:rPr>
          <w:rFonts w:eastAsiaTheme="minorHAnsi"/>
          <w:sz w:val="28"/>
          <w:szCs w:val="28"/>
          <w:lang w:eastAsia="en-US"/>
        </w:rPr>
        <w:t>Правовое обеспечение деятельности заказчика в сфере закупок отражает правовое обеспечение деятельности объекта аудита (контроля) в сфере закупок и состоит из следующего подкритерия:</w:t>
      </w:r>
    </w:p>
    <w:p w:rsid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E19">
        <w:rPr>
          <w:rFonts w:eastAsiaTheme="minorHAnsi"/>
          <w:sz w:val="28"/>
          <w:szCs w:val="28"/>
          <w:lang w:eastAsia="en-US"/>
        </w:rPr>
        <w:t xml:space="preserve"> - Принятие заказчиком необходимых правовых актов, регламентирующих его деятельность в сфере закупок.</w:t>
      </w:r>
    </w:p>
    <w:p w:rsid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C6E19" w:rsidRDefault="00EC6E19" w:rsidP="00EC6E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10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EC6E19" w:rsidRDefault="00EC6E19" w:rsidP="00EC6E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6E19" w:rsidRP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E19">
        <w:rPr>
          <w:rFonts w:eastAsiaTheme="minorHAnsi"/>
          <w:sz w:val="28"/>
          <w:szCs w:val="28"/>
          <w:lang w:eastAsia="en-US"/>
        </w:rPr>
        <w:t>Профессионализм заказчика характеризует степень профессионализма заказчика и складывается из двух подкритериев:</w:t>
      </w:r>
    </w:p>
    <w:p w:rsidR="00EC6E19" w:rsidRP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E19">
        <w:rPr>
          <w:rFonts w:eastAsiaTheme="minorHAnsi"/>
          <w:sz w:val="28"/>
          <w:szCs w:val="28"/>
          <w:lang w:eastAsia="en-US"/>
        </w:rPr>
        <w:t xml:space="preserve">- Доля специалистов контрактных служб и контрактных управляющих, прошедших повышение квалификации или профессиональную переподготовку в сфере закупок, от общего числа специалистов контрактных </w:t>
      </w:r>
      <w:r>
        <w:rPr>
          <w:rFonts w:eastAsiaTheme="minorHAnsi"/>
          <w:sz w:val="28"/>
          <w:szCs w:val="28"/>
          <w:lang w:eastAsia="en-US"/>
        </w:rPr>
        <w:t>служб и контрактных управляющих</w:t>
      </w:r>
      <w:r w:rsidRPr="00EC6E19">
        <w:rPr>
          <w:rFonts w:eastAsiaTheme="minorHAnsi"/>
          <w:sz w:val="28"/>
          <w:szCs w:val="28"/>
          <w:lang w:eastAsia="en-US"/>
        </w:rPr>
        <w:t>;</w:t>
      </w:r>
    </w:p>
    <w:p w:rsidR="00EC6E19" w:rsidRP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E19">
        <w:rPr>
          <w:rFonts w:eastAsiaTheme="minorHAnsi"/>
          <w:sz w:val="28"/>
          <w:szCs w:val="28"/>
          <w:lang w:eastAsia="en-US"/>
        </w:rPr>
        <w:t>- Доля членов закупочной (</w:t>
      </w:r>
      <w:proofErr w:type="spellStart"/>
      <w:proofErr w:type="gramStart"/>
      <w:r w:rsidRPr="00EC6E19">
        <w:rPr>
          <w:rFonts w:eastAsiaTheme="minorHAnsi"/>
          <w:sz w:val="28"/>
          <w:szCs w:val="28"/>
          <w:lang w:eastAsia="en-US"/>
        </w:rPr>
        <w:t>ых</w:t>
      </w:r>
      <w:proofErr w:type="spellEnd"/>
      <w:r w:rsidRPr="00EC6E19">
        <w:rPr>
          <w:rFonts w:eastAsiaTheme="minorHAnsi"/>
          <w:sz w:val="28"/>
          <w:szCs w:val="28"/>
          <w:lang w:eastAsia="en-US"/>
        </w:rPr>
        <w:t>)  комиссии</w:t>
      </w:r>
      <w:proofErr w:type="gramEnd"/>
      <w:r w:rsidRPr="00EC6E1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EC6E19">
        <w:rPr>
          <w:rFonts w:eastAsiaTheme="minorHAnsi"/>
          <w:sz w:val="28"/>
          <w:szCs w:val="28"/>
          <w:lang w:eastAsia="en-US"/>
        </w:rPr>
        <w:t>ий</w:t>
      </w:r>
      <w:proofErr w:type="spellEnd"/>
      <w:r w:rsidRPr="00EC6E19">
        <w:rPr>
          <w:rFonts w:eastAsiaTheme="minorHAnsi"/>
          <w:sz w:val="28"/>
          <w:szCs w:val="28"/>
          <w:lang w:eastAsia="en-US"/>
        </w:rPr>
        <w:t xml:space="preserve">) заказчика по осуществлению закупок,  прошедших повышение квалификации или </w:t>
      </w:r>
      <w:r w:rsidRPr="00EC6E19">
        <w:rPr>
          <w:rFonts w:eastAsiaTheme="minorHAnsi"/>
          <w:sz w:val="28"/>
          <w:szCs w:val="28"/>
          <w:lang w:eastAsia="en-US"/>
        </w:rPr>
        <w:lastRenderedPageBreak/>
        <w:t>профессиональную переподготовку в сфере закупок, от общего числа членов закупочной(-ых) комиссии(-</w:t>
      </w:r>
      <w:proofErr w:type="spellStart"/>
      <w:r w:rsidRPr="00EC6E19">
        <w:rPr>
          <w:rFonts w:eastAsiaTheme="minorHAnsi"/>
          <w:sz w:val="28"/>
          <w:szCs w:val="28"/>
          <w:lang w:eastAsia="en-US"/>
        </w:rPr>
        <w:t>ий</w:t>
      </w:r>
      <w:proofErr w:type="spellEnd"/>
      <w:r w:rsidRPr="00EC6E19">
        <w:rPr>
          <w:rFonts w:eastAsiaTheme="minorHAnsi"/>
          <w:sz w:val="28"/>
          <w:szCs w:val="28"/>
          <w:lang w:eastAsia="en-US"/>
        </w:rPr>
        <w:t>).</w:t>
      </w:r>
    </w:p>
    <w:p w:rsidR="00EC6E19" w:rsidRDefault="00EC6E19" w:rsidP="00EC6E19">
      <w:pPr>
        <w:pStyle w:val="a4"/>
        <w:spacing w:before="0" w:beforeAutospacing="0" w:after="0" w:afterAutospacing="0" w:line="276" w:lineRule="auto"/>
        <w:jc w:val="both"/>
      </w:pPr>
    </w:p>
    <w:p w:rsidR="00EC6E19" w:rsidRDefault="00EC6E19" w:rsidP="00EC6E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11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EC6E19" w:rsidRDefault="00EC6E19" w:rsidP="00EC6E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6E19" w:rsidRP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E19">
        <w:rPr>
          <w:rFonts w:eastAsiaTheme="minorHAnsi"/>
          <w:sz w:val="28"/>
          <w:szCs w:val="28"/>
          <w:lang w:eastAsia="en-US"/>
        </w:rPr>
        <w:t>Открытость заказчика в сфере закупок отражает степень открытости системы закупок заказчика и ранжируется по следующим критериям:</w:t>
      </w:r>
    </w:p>
    <w:p w:rsidR="00EC6E19" w:rsidRP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E19">
        <w:rPr>
          <w:rFonts w:eastAsiaTheme="minorHAnsi"/>
          <w:sz w:val="28"/>
          <w:szCs w:val="28"/>
          <w:lang w:eastAsia="en-US"/>
        </w:rPr>
        <w:t>- Доля средств, размещенных конкурентными способами определения поставщиков, от общего годового объема закупок;</w:t>
      </w:r>
    </w:p>
    <w:p w:rsidR="00034486" w:rsidRPr="00034486" w:rsidRDefault="00EC6E19" w:rsidP="00034486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E19">
        <w:rPr>
          <w:rFonts w:eastAsiaTheme="minorHAnsi"/>
          <w:sz w:val="28"/>
          <w:szCs w:val="28"/>
          <w:lang w:eastAsia="en-US"/>
        </w:rPr>
        <w:t xml:space="preserve">- </w:t>
      </w:r>
      <w:r w:rsidR="00034486" w:rsidRPr="00034486">
        <w:rPr>
          <w:rFonts w:eastAsiaTheme="minorHAnsi"/>
          <w:sz w:val="28"/>
          <w:szCs w:val="28"/>
          <w:lang w:eastAsia="en-US"/>
        </w:rPr>
        <w:t>Доля закупок малого объема (п. 4,5 ч. 1 ст. 93 Закона о контрактной системе), по результатам которых заключены договора и использованием сервиса РИС ТО "Запрос цен для закупок малого объема" от общего годового объема закупок малого объема</w:t>
      </w:r>
      <w:r w:rsidR="00034486">
        <w:rPr>
          <w:rFonts w:eastAsiaTheme="minorHAnsi"/>
          <w:sz w:val="28"/>
          <w:szCs w:val="28"/>
          <w:lang w:eastAsia="en-US"/>
        </w:rPr>
        <w:t>.</w:t>
      </w:r>
    </w:p>
    <w:p w:rsidR="00EC6E19" w:rsidRPr="00EC6E19" w:rsidRDefault="00EC6E19" w:rsidP="00EC6E1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C6E19" w:rsidRDefault="00EC6E19" w:rsidP="00CE559A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C6E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(Слайд 12</w:t>
      </w:r>
      <w:r w:rsidRPr="00D52A6A">
        <w:rPr>
          <w:sz w:val="28"/>
          <w:szCs w:val="28"/>
        </w:rPr>
        <w:t>)</w:t>
      </w:r>
    </w:p>
    <w:p w:rsidR="00EC6E19" w:rsidRDefault="00EC6E19" w:rsidP="00EC6E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6E19" w:rsidRPr="00EE2E73" w:rsidRDefault="00EC6E19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73">
        <w:rPr>
          <w:rFonts w:eastAsiaTheme="minorHAnsi"/>
          <w:sz w:val="28"/>
          <w:szCs w:val="28"/>
          <w:lang w:eastAsia="en-US"/>
        </w:rPr>
        <w:t>Эффективность планирования закупок заказчика отражает эффективность планирования заказчика. Несвоевременное и некачественное планирование осуществления закупок повышает риски своевременности исполнения бюджета, достижения установленных результатов государственных (муниципальных) программ:</w:t>
      </w:r>
    </w:p>
    <w:p w:rsidR="00EE2E73" w:rsidRPr="00EE2E73" w:rsidRDefault="00EC6E19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73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="00EE2E73" w:rsidRPr="00EE2E73">
        <w:rPr>
          <w:rFonts w:eastAsiaTheme="minorHAnsi"/>
          <w:sz w:val="28"/>
          <w:szCs w:val="28"/>
          <w:lang w:eastAsia="en-US"/>
        </w:rPr>
        <w:t>Доля  закупок</w:t>
      </w:r>
      <w:proofErr w:type="gramEnd"/>
      <w:r w:rsidR="00EE2E73" w:rsidRPr="00EE2E73">
        <w:rPr>
          <w:rFonts w:eastAsiaTheme="minorHAnsi"/>
          <w:sz w:val="28"/>
          <w:szCs w:val="28"/>
          <w:lang w:eastAsia="en-US"/>
        </w:rPr>
        <w:t>, включенных в план-график закупок  от СГОЗ на очередной финансовый год;</w:t>
      </w:r>
    </w:p>
    <w:p w:rsidR="00EE2E73" w:rsidRPr="00EE2E73" w:rsidRDefault="00EE2E7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73">
        <w:rPr>
          <w:rFonts w:eastAsiaTheme="minorHAnsi"/>
          <w:sz w:val="28"/>
          <w:szCs w:val="28"/>
          <w:lang w:eastAsia="en-US"/>
        </w:rPr>
        <w:t xml:space="preserve">- Исполнение (включая изменение) плана-графика. </w:t>
      </w:r>
    </w:p>
    <w:p w:rsidR="00EC6E19" w:rsidRDefault="00EC6E19" w:rsidP="00EC6E19">
      <w:pPr>
        <w:pStyle w:val="a4"/>
        <w:spacing w:before="0" w:beforeAutospacing="0" w:after="0" w:afterAutospacing="0" w:line="276" w:lineRule="auto"/>
        <w:jc w:val="both"/>
      </w:pPr>
    </w:p>
    <w:p w:rsidR="00EE2E73" w:rsidRDefault="00EE2E73" w:rsidP="00EE2E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EE2E73" w:rsidRPr="00EE2E73" w:rsidRDefault="00EE2E7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73">
        <w:rPr>
          <w:rFonts w:eastAsiaTheme="minorHAnsi"/>
          <w:sz w:val="28"/>
          <w:szCs w:val="28"/>
          <w:lang w:eastAsia="en-US"/>
        </w:rPr>
        <w:t>Обоснованность закупок отражает степень обоснования и нормирования закупок. Увеличение доли необоснованных закупок увеличивает риски неэффективного использования средств бюджета:</w:t>
      </w:r>
    </w:p>
    <w:p w:rsidR="00EE2E73" w:rsidRDefault="00EE2E7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73">
        <w:rPr>
          <w:rFonts w:eastAsiaTheme="minorHAnsi"/>
          <w:sz w:val="28"/>
          <w:szCs w:val="28"/>
          <w:lang w:eastAsia="en-US"/>
        </w:rPr>
        <w:t>Нормирование закупок -доля закупок, запланированных с учетом требования ст. 19 44-</w:t>
      </w:r>
      <w:proofErr w:type="gramStart"/>
      <w:r w:rsidRPr="00EE2E73">
        <w:rPr>
          <w:rFonts w:eastAsiaTheme="minorHAnsi"/>
          <w:sz w:val="28"/>
          <w:szCs w:val="28"/>
          <w:lang w:eastAsia="en-US"/>
        </w:rPr>
        <w:t>ФЗ  от</w:t>
      </w:r>
      <w:proofErr w:type="gramEnd"/>
      <w:r w:rsidRPr="00EE2E73">
        <w:rPr>
          <w:rFonts w:eastAsiaTheme="minorHAnsi"/>
          <w:sz w:val="28"/>
          <w:szCs w:val="28"/>
          <w:lang w:eastAsia="en-US"/>
        </w:rPr>
        <w:t xml:space="preserve"> общего объема закупок, %.</w:t>
      </w:r>
    </w:p>
    <w:p w:rsidR="00EE2E73" w:rsidRDefault="00EE2E7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E2E73" w:rsidRDefault="00EE2E73" w:rsidP="00EE2E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EE2E73" w:rsidRPr="00EE2E73" w:rsidRDefault="00EE2E7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73">
        <w:rPr>
          <w:rFonts w:eastAsiaTheme="minorHAnsi"/>
          <w:sz w:val="28"/>
          <w:szCs w:val="28"/>
          <w:lang w:eastAsia="en-US"/>
        </w:rPr>
        <w:t>Эффективность исполнения контрактов -отражает степень исполнения контрактов без нарушений условий их исполнения:</w:t>
      </w:r>
    </w:p>
    <w:p w:rsidR="00EE2E73" w:rsidRPr="00EE2E73" w:rsidRDefault="00EE2E7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73">
        <w:rPr>
          <w:rFonts w:eastAsiaTheme="minorHAnsi"/>
          <w:sz w:val="28"/>
          <w:szCs w:val="28"/>
          <w:lang w:eastAsia="en-US"/>
        </w:rPr>
        <w:t>- Доля исполненных контрактов без нарушений;</w:t>
      </w:r>
    </w:p>
    <w:p w:rsidR="00EE2E73" w:rsidRPr="00EE2E73" w:rsidRDefault="00EE2E7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73">
        <w:rPr>
          <w:rFonts w:eastAsiaTheme="minorHAnsi"/>
          <w:sz w:val="28"/>
          <w:szCs w:val="28"/>
          <w:lang w:eastAsia="en-US"/>
        </w:rPr>
        <w:t>- Эффективность предоставления преференций СМП и СОНКО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EE2E73">
        <w:rPr>
          <w:rFonts w:eastAsiaTheme="minorHAnsi"/>
          <w:sz w:val="28"/>
          <w:szCs w:val="28"/>
          <w:lang w:eastAsia="en-US"/>
        </w:rPr>
        <w:t xml:space="preserve">объем закупок, </w:t>
      </w:r>
      <w:proofErr w:type="gramStart"/>
      <w:r w:rsidRPr="00EE2E73">
        <w:rPr>
          <w:rFonts w:eastAsiaTheme="minorHAnsi"/>
          <w:sz w:val="28"/>
          <w:szCs w:val="28"/>
          <w:lang w:eastAsia="en-US"/>
        </w:rPr>
        <w:t>осуществленных  у</w:t>
      </w:r>
      <w:proofErr w:type="gramEnd"/>
      <w:r w:rsidRPr="00EE2E73">
        <w:rPr>
          <w:rFonts w:eastAsiaTheme="minorHAnsi"/>
          <w:sz w:val="28"/>
          <w:szCs w:val="28"/>
          <w:lang w:eastAsia="en-US"/>
        </w:rPr>
        <w:t xml:space="preserve"> субъектов малого предпринимательства, социально ориентированных некоммерческих организаций, %</w:t>
      </w:r>
    </w:p>
    <w:p w:rsidR="00EE2E73" w:rsidRDefault="00EE2E7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73">
        <w:rPr>
          <w:rFonts w:eastAsiaTheme="minorHAnsi"/>
          <w:sz w:val="28"/>
          <w:szCs w:val="28"/>
          <w:lang w:eastAsia="en-US"/>
        </w:rPr>
        <w:t>.</w:t>
      </w:r>
    </w:p>
    <w:p w:rsidR="00EE2E73" w:rsidRDefault="00EE2E7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E2E73" w:rsidRDefault="00EE2E73" w:rsidP="00EE2E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15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EE2E73" w:rsidRPr="00EE2E73" w:rsidRDefault="00EE2E7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73">
        <w:rPr>
          <w:rFonts w:eastAsiaTheme="minorHAnsi"/>
          <w:sz w:val="28"/>
          <w:szCs w:val="28"/>
          <w:lang w:eastAsia="en-US"/>
        </w:rPr>
        <w:t xml:space="preserve">Ведение </w:t>
      </w:r>
      <w:proofErr w:type="spellStart"/>
      <w:r w:rsidRPr="00EE2E73">
        <w:rPr>
          <w:rFonts w:eastAsiaTheme="minorHAnsi"/>
          <w:sz w:val="28"/>
          <w:szCs w:val="28"/>
          <w:lang w:eastAsia="en-US"/>
        </w:rPr>
        <w:t>претензионно</w:t>
      </w:r>
      <w:proofErr w:type="spellEnd"/>
      <w:r w:rsidRPr="00EE2E73">
        <w:rPr>
          <w:rFonts w:eastAsiaTheme="minorHAnsi"/>
          <w:sz w:val="28"/>
          <w:szCs w:val="28"/>
          <w:lang w:eastAsia="en-US"/>
        </w:rPr>
        <w:t xml:space="preserve">-исковой </w:t>
      </w:r>
      <w:proofErr w:type="gramStart"/>
      <w:r w:rsidRPr="00EE2E73">
        <w:rPr>
          <w:rFonts w:eastAsiaTheme="minorHAnsi"/>
          <w:sz w:val="28"/>
          <w:szCs w:val="28"/>
          <w:lang w:eastAsia="en-US"/>
        </w:rPr>
        <w:t>работы  отражает</w:t>
      </w:r>
      <w:proofErr w:type="gramEnd"/>
      <w:r w:rsidRPr="00EE2E73">
        <w:rPr>
          <w:rFonts w:eastAsiaTheme="minorHAnsi"/>
          <w:sz w:val="28"/>
          <w:szCs w:val="28"/>
          <w:lang w:eastAsia="en-US"/>
        </w:rPr>
        <w:t xml:space="preserve"> работу заказчиков по защите своих интересов от недобросовестных поставщиков (исполнителей, подрядчиков)</w:t>
      </w:r>
      <w:r w:rsidR="00CF3A13">
        <w:rPr>
          <w:rFonts w:eastAsiaTheme="minorHAnsi"/>
          <w:sz w:val="28"/>
          <w:szCs w:val="28"/>
          <w:lang w:eastAsia="en-US"/>
        </w:rPr>
        <w:t>.</w:t>
      </w:r>
    </w:p>
    <w:p w:rsidR="00EE2E73" w:rsidRPr="00EE2E73" w:rsidRDefault="00CF3A1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CF3A13">
        <w:rPr>
          <w:rFonts w:eastAsiaTheme="minorHAnsi"/>
          <w:sz w:val="28"/>
          <w:szCs w:val="28"/>
          <w:lang w:eastAsia="en-US"/>
        </w:rPr>
        <w:t>Доля контрактов в суммовом выражении, по которым допущены нарушения сроков их исполнения и условий исполнения и по ним не выставлены претензии исполнителю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E2E73" w:rsidRPr="00EE2E73">
        <w:rPr>
          <w:rFonts w:eastAsiaTheme="minorHAnsi"/>
          <w:sz w:val="28"/>
          <w:szCs w:val="28"/>
          <w:lang w:eastAsia="en-US"/>
        </w:rPr>
        <w:t>- объем контрактов по которым не предъявлены претензии, %;</w:t>
      </w:r>
    </w:p>
    <w:p w:rsidR="00EE2E73" w:rsidRPr="00EE2E73" w:rsidRDefault="00CF3A1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E2E73" w:rsidRPr="00EE2E73">
        <w:rPr>
          <w:rFonts w:eastAsiaTheme="minorHAnsi"/>
          <w:sz w:val="28"/>
          <w:szCs w:val="28"/>
          <w:lang w:eastAsia="en-US"/>
        </w:rPr>
        <w:t xml:space="preserve">Доля </w:t>
      </w:r>
      <w:proofErr w:type="gramStart"/>
      <w:r w:rsidR="00EE2E73" w:rsidRPr="00EE2E73">
        <w:rPr>
          <w:rFonts w:eastAsiaTheme="minorHAnsi"/>
          <w:sz w:val="28"/>
          <w:szCs w:val="28"/>
          <w:lang w:eastAsia="en-US"/>
        </w:rPr>
        <w:t>взысканной  неустойки</w:t>
      </w:r>
      <w:proofErr w:type="gramEnd"/>
      <w:r w:rsidR="00EE2E73" w:rsidRPr="00EE2E73">
        <w:rPr>
          <w:rFonts w:eastAsiaTheme="minorHAnsi"/>
          <w:sz w:val="28"/>
          <w:szCs w:val="28"/>
          <w:lang w:eastAsia="en-US"/>
        </w:rPr>
        <w:t>;</w:t>
      </w:r>
    </w:p>
    <w:p w:rsidR="00EE2E73" w:rsidRPr="00EE2E73" w:rsidRDefault="00EE2E7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73">
        <w:rPr>
          <w:rFonts w:eastAsiaTheme="minorHAnsi"/>
          <w:sz w:val="28"/>
          <w:szCs w:val="28"/>
          <w:lang w:eastAsia="en-US"/>
        </w:rPr>
        <w:t>-  Защита интересов со стороны заказчика при исполнении контракта - внесение поставщика в реестр недобросовестных поставщиков при одностороннем расторжении контракта;</w:t>
      </w:r>
    </w:p>
    <w:p w:rsidR="00EE2E73" w:rsidRPr="00EE2E73" w:rsidRDefault="00EE2E73" w:rsidP="00EE2E73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E73">
        <w:rPr>
          <w:rFonts w:eastAsiaTheme="minorHAnsi"/>
          <w:sz w:val="28"/>
          <w:szCs w:val="28"/>
          <w:lang w:eastAsia="en-US"/>
        </w:rPr>
        <w:t xml:space="preserve"> -    Применение мер обеспечения обязательств по контрактам - объем контрактов в ходе исполнения которых поставщиком допущено нарушение условий исполнения контракта, но не приняты меры по обращению взыскания на о</w:t>
      </w:r>
      <w:r w:rsidR="00CF3A13">
        <w:rPr>
          <w:rFonts w:eastAsiaTheme="minorHAnsi"/>
          <w:sz w:val="28"/>
          <w:szCs w:val="28"/>
          <w:lang w:eastAsia="en-US"/>
        </w:rPr>
        <w:t>беспечение исполнения контракта.</w:t>
      </w:r>
    </w:p>
    <w:p w:rsidR="00EE2E73" w:rsidRDefault="00EE2E73" w:rsidP="00EE2E73">
      <w:pPr>
        <w:pStyle w:val="a4"/>
        <w:spacing w:before="0" w:beforeAutospacing="0" w:after="0" w:afterAutospacing="0" w:line="276" w:lineRule="auto"/>
        <w:jc w:val="both"/>
      </w:pPr>
      <w:r>
        <w:rPr>
          <w:color w:val="000000" w:themeColor="dark1"/>
          <w:kern w:val="24"/>
          <w:sz w:val="18"/>
          <w:szCs w:val="18"/>
        </w:rPr>
        <w:t xml:space="preserve">                 </w:t>
      </w:r>
    </w:p>
    <w:p w:rsidR="00CF3A13" w:rsidRDefault="00CF3A13" w:rsidP="00CF3A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16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CF3A13" w:rsidRDefault="00CF3A13" w:rsidP="00CF3A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39C9" w:rsidRPr="00FC39C9" w:rsidRDefault="00FC39C9" w:rsidP="00FC39C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9C9">
        <w:rPr>
          <w:rFonts w:eastAsiaTheme="minorHAnsi"/>
          <w:sz w:val="28"/>
          <w:szCs w:val="28"/>
          <w:lang w:eastAsia="en-US"/>
        </w:rPr>
        <w:t xml:space="preserve">Эффективность использования бюджетных средств на закупки -отражает эффективность использования бюджетных средств на закупки в </w:t>
      </w:r>
      <w:proofErr w:type="spellStart"/>
      <w:r w:rsidRPr="00FC39C9">
        <w:rPr>
          <w:rFonts w:eastAsiaTheme="minorHAnsi"/>
          <w:sz w:val="28"/>
          <w:szCs w:val="28"/>
          <w:lang w:eastAsia="en-US"/>
        </w:rPr>
        <w:t>соотвествии</w:t>
      </w:r>
      <w:proofErr w:type="spellEnd"/>
      <w:r w:rsidRPr="00FC39C9">
        <w:rPr>
          <w:rFonts w:eastAsiaTheme="minorHAnsi"/>
          <w:sz w:val="28"/>
          <w:szCs w:val="28"/>
          <w:lang w:eastAsia="en-US"/>
        </w:rPr>
        <w:t xml:space="preserve"> со ст. 34 Бюджетного кодекса РФ.</w:t>
      </w:r>
    </w:p>
    <w:p w:rsidR="00FC39C9" w:rsidRDefault="00FC39C9" w:rsidP="00FC39C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9C9">
        <w:rPr>
          <w:rFonts w:eastAsiaTheme="minorHAnsi"/>
          <w:sz w:val="28"/>
          <w:szCs w:val="28"/>
          <w:lang w:eastAsia="en-US"/>
        </w:rPr>
        <w:t>- Доля выявленных неэффективно использованных средств на закупки, от общего объема средств по проверке - объем закупок, признанных неэффективными или частично эффективными в соответствии с ст. 34 Бюджетного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9C9" w:rsidRDefault="00FC39C9" w:rsidP="00FC39C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39C9" w:rsidRDefault="00FC39C9" w:rsidP="00FC39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17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FC39C9" w:rsidRDefault="00FC39C9" w:rsidP="00FC39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39C9" w:rsidRPr="00FC39C9" w:rsidRDefault="00FC39C9" w:rsidP="00FC39C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9C9">
        <w:rPr>
          <w:rFonts w:eastAsiaTheme="minorHAnsi"/>
          <w:sz w:val="28"/>
          <w:szCs w:val="28"/>
          <w:lang w:eastAsia="en-US"/>
        </w:rPr>
        <w:t xml:space="preserve">Результативность расходов на закупки отражает </w:t>
      </w:r>
      <w:proofErr w:type="gramStart"/>
      <w:r w:rsidRPr="00FC39C9">
        <w:rPr>
          <w:rFonts w:eastAsiaTheme="minorHAnsi"/>
          <w:sz w:val="28"/>
          <w:szCs w:val="28"/>
          <w:lang w:eastAsia="en-US"/>
        </w:rPr>
        <w:t>степень  достижения</w:t>
      </w:r>
      <w:proofErr w:type="gramEnd"/>
      <w:r w:rsidRPr="00FC39C9">
        <w:rPr>
          <w:rFonts w:eastAsiaTheme="minorHAnsi"/>
          <w:sz w:val="28"/>
          <w:szCs w:val="28"/>
          <w:lang w:eastAsia="en-US"/>
        </w:rPr>
        <w:t xml:space="preserve"> целей и реализации мероприятий, предусмотренных государственными (муниципальными) программами, иными документами стратегического и программно-целевого планирования</w:t>
      </w:r>
    </w:p>
    <w:p w:rsidR="00FC39C9" w:rsidRPr="00FC39C9" w:rsidRDefault="00FC39C9" w:rsidP="00FC39C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9C9">
        <w:rPr>
          <w:rFonts w:eastAsiaTheme="minorHAnsi"/>
          <w:sz w:val="28"/>
          <w:szCs w:val="28"/>
          <w:lang w:eastAsia="en-US"/>
        </w:rPr>
        <w:t>Степень достижения показателей результативности закупок, установленных ГП (МП), другими НПА -объем закупок, по результатам которых достигнуты значения установленных показателей государственных (муниципальных) программ.</w:t>
      </w:r>
    </w:p>
    <w:p w:rsidR="00FC39C9" w:rsidRDefault="00FC39C9" w:rsidP="00FC39C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мой взгляд самый сложный показатель в плане проведения оценки эффективности. Не каждая закупка направлена на достижен</w:t>
      </w:r>
      <w:r w:rsidR="00034486">
        <w:rPr>
          <w:rFonts w:eastAsiaTheme="minorHAnsi"/>
          <w:sz w:val="28"/>
          <w:szCs w:val="28"/>
          <w:lang w:eastAsia="en-US"/>
        </w:rPr>
        <w:t>ие конкретного показателя.</w:t>
      </w:r>
      <w:r>
        <w:rPr>
          <w:rFonts w:eastAsiaTheme="minorHAnsi"/>
          <w:sz w:val="28"/>
          <w:szCs w:val="28"/>
          <w:lang w:eastAsia="en-US"/>
        </w:rPr>
        <w:t xml:space="preserve"> Здесь должна применяться комплексная оценка всего мероприятия программы в целом. Кроме того, в государственные программы не всегда своевременно вносятся изменения по </w:t>
      </w:r>
      <w:r w:rsidR="00034486">
        <w:rPr>
          <w:rFonts w:eastAsiaTheme="minorHAnsi"/>
          <w:sz w:val="28"/>
          <w:szCs w:val="28"/>
          <w:lang w:eastAsia="en-US"/>
        </w:rPr>
        <w:t>финансированию</w:t>
      </w:r>
      <w:r>
        <w:rPr>
          <w:rFonts w:eastAsiaTheme="minorHAnsi"/>
          <w:sz w:val="28"/>
          <w:szCs w:val="28"/>
          <w:lang w:eastAsia="en-US"/>
        </w:rPr>
        <w:t xml:space="preserve"> и корректировке достижимых результатов.</w:t>
      </w:r>
    </w:p>
    <w:p w:rsidR="00FC39C9" w:rsidRDefault="00FC39C9" w:rsidP="00FC39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39C9" w:rsidRDefault="00FC39C9" w:rsidP="00FC39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18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D71147" w:rsidRDefault="00D71147" w:rsidP="00FC39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1147" w:rsidRPr="008A3979" w:rsidRDefault="00D71147" w:rsidP="008A397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979">
        <w:rPr>
          <w:rFonts w:eastAsiaTheme="minorHAnsi"/>
          <w:sz w:val="28"/>
          <w:szCs w:val="28"/>
          <w:lang w:eastAsia="en-US"/>
        </w:rPr>
        <w:t>Законность расходов на закупки отражает законность расходов на закупки в соответствии с законодательством о контрактной системе:</w:t>
      </w:r>
    </w:p>
    <w:p w:rsidR="008A3979" w:rsidRDefault="00D71147" w:rsidP="008A397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3979">
        <w:rPr>
          <w:rFonts w:eastAsiaTheme="minorHAnsi"/>
          <w:sz w:val="28"/>
          <w:szCs w:val="28"/>
          <w:lang w:eastAsia="en-US"/>
        </w:rPr>
        <w:lastRenderedPageBreak/>
        <w:t xml:space="preserve">Доля выявленных закупок, осуществленных с нарушением законодательства о контрактной системе, </w:t>
      </w:r>
      <w:r w:rsidR="008A3979" w:rsidRPr="008A3979">
        <w:rPr>
          <w:rFonts w:eastAsiaTheme="minorHAnsi"/>
          <w:sz w:val="28"/>
          <w:szCs w:val="28"/>
          <w:lang w:eastAsia="en-US"/>
        </w:rPr>
        <w:t>от общего объема закупок, подлеж</w:t>
      </w:r>
      <w:r w:rsidRPr="008A3979">
        <w:rPr>
          <w:rFonts w:eastAsiaTheme="minorHAnsi"/>
          <w:sz w:val="28"/>
          <w:szCs w:val="28"/>
          <w:lang w:eastAsia="en-US"/>
        </w:rPr>
        <w:t>ащих проверке</w:t>
      </w:r>
      <w:r w:rsidR="008A3979" w:rsidRPr="008A3979">
        <w:rPr>
          <w:rFonts w:eastAsiaTheme="minorHAnsi"/>
          <w:sz w:val="28"/>
          <w:szCs w:val="28"/>
          <w:lang w:eastAsia="en-US"/>
        </w:rPr>
        <w:t xml:space="preserve"> -</w:t>
      </w:r>
      <w:r w:rsidR="00034486">
        <w:rPr>
          <w:rFonts w:eastAsiaTheme="minorHAnsi"/>
          <w:sz w:val="28"/>
          <w:szCs w:val="28"/>
          <w:lang w:eastAsia="en-US"/>
        </w:rPr>
        <w:t xml:space="preserve"> </w:t>
      </w:r>
      <w:r w:rsidR="008A3979" w:rsidRPr="008A3979">
        <w:rPr>
          <w:rFonts w:eastAsiaTheme="minorHAnsi"/>
          <w:sz w:val="28"/>
          <w:szCs w:val="28"/>
          <w:lang w:eastAsia="en-US"/>
        </w:rPr>
        <w:t>объем закупок, осуществленных с нарушением законодательства о контрактной системе</w:t>
      </w:r>
      <w:r w:rsidR="008A3979">
        <w:rPr>
          <w:rFonts w:eastAsiaTheme="minorHAnsi"/>
          <w:sz w:val="28"/>
          <w:szCs w:val="28"/>
          <w:lang w:eastAsia="en-US"/>
        </w:rPr>
        <w:t>.</w:t>
      </w:r>
    </w:p>
    <w:p w:rsidR="008A3979" w:rsidRPr="008A3979" w:rsidRDefault="008A3979" w:rsidP="008A3979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A3979" w:rsidRDefault="008A3979" w:rsidP="008A39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19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8A3979" w:rsidRDefault="008A3979" w:rsidP="008A39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3979" w:rsidRDefault="008A3979" w:rsidP="008A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оценки по каждому показателю подводятся итоги оценки эффективности деятельности объекта аудита (контроля) по осуществлению закупок для достижения поставленных перед данным объектов целей и задач, установленных программными документами, а также исполнения им государственных полномочий.</w:t>
      </w:r>
    </w:p>
    <w:p w:rsidR="00211183" w:rsidRDefault="00211183" w:rsidP="008A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готовятся рекомендации и предложения по повышению эффективности деятельности объекта аудита (контроля).</w:t>
      </w:r>
    </w:p>
    <w:p w:rsidR="008A3979" w:rsidRDefault="008A3979" w:rsidP="008A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деятельности счетной палаты Тульской области принято решение совместно с министерством финансов Тульской области об использовании в процессе проведения аудита в сфере закупок региональной информационной системы Тульской области в сфере закупок.</w:t>
      </w:r>
    </w:p>
    <w:p w:rsidR="008A3979" w:rsidRDefault="008A3979" w:rsidP="008A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 данной системой смогут воспользоваться и муниципальные контрольно-счетные органы субъекта.</w:t>
      </w:r>
    </w:p>
    <w:p w:rsidR="008A3979" w:rsidRDefault="008A3979" w:rsidP="008A39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3979" w:rsidRDefault="008A3979" w:rsidP="008A39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20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8A3979" w:rsidRDefault="008A3979" w:rsidP="008A39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3979" w:rsidRDefault="008A3979" w:rsidP="008A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система интегрирована с единой информационной системой в сфере закупок, электронными площадками, с информационной системой в сфере финансов как на региональном, так и на муниципальном уровне.</w:t>
      </w:r>
    </w:p>
    <w:p w:rsidR="00211183" w:rsidRDefault="00211183" w:rsidP="008A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производительности и оптимизации рабочего времени подготовлены типовые формы отчетности, используемые в процессе сбора информации о закупках. </w:t>
      </w:r>
    </w:p>
    <w:p w:rsidR="008A3979" w:rsidRDefault="008A3979" w:rsidP="008A39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3979" w:rsidRDefault="008A3979" w:rsidP="008A39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21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211183" w:rsidRDefault="00211183" w:rsidP="00211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 системе запущен блок «Мониторинг закупок», в котором есть возможность осуществлять сбор и обработку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показателям оценки эффективности в ходе проведения аудита закупок. И возможно будет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закупочных систем объектов аудита (контроля).</w:t>
      </w:r>
    </w:p>
    <w:p w:rsidR="00211183" w:rsidRDefault="00211183" w:rsidP="00211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данный материал найдет практическое применение в работе контрольно-счетных органов и поможет им выстроить эффективную систему проведения аудита в сфере закупок.</w:t>
      </w:r>
    </w:p>
    <w:p w:rsidR="008A3979" w:rsidRDefault="008A3979" w:rsidP="008A39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3979" w:rsidRDefault="008A3979" w:rsidP="008A39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22</w:t>
      </w:r>
      <w:r w:rsidRPr="00D52A6A">
        <w:rPr>
          <w:rFonts w:ascii="Times New Roman" w:hAnsi="Times New Roman" w:cs="Times New Roman"/>
          <w:sz w:val="28"/>
          <w:szCs w:val="28"/>
        </w:rPr>
        <w:t>)</w:t>
      </w:r>
    </w:p>
    <w:p w:rsidR="008A3979" w:rsidRDefault="008A3979" w:rsidP="008A39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3979" w:rsidRPr="00211183" w:rsidRDefault="008A3979" w:rsidP="00211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183">
        <w:rPr>
          <w:rFonts w:ascii="Times New Roman" w:hAnsi="Times New Roman" w:cs="Times New Roman"/>
          <w:b/>
          <w:sz w:val="28"/>
          <w:szCs w:val="28"/>
        </w:rPr>
        <w:t>Благодарю за внимание!!!!</w:t>
      </w:r>
    </w:p>
    <w:p w:rsidR="008A3979" w:rsidRPr="00211183" w:rsidRDefault="008A3979" w:rsidP="00211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A6A" w:rsidRDefault="00D52A6A" w:rsidP="0062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2A6A" w:rsidRPr="006275BA" w:rsidRDefault="00D52A6A" w:rsidP="0062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2A6A" w:rsidRPr="0062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60BB3"/>
    <w:multiLevelType w:val="hybridMultilevel"/>
    <w:tmpl w:val="199E2CA4"/>
    <w:lvl w:ilvl="0" w:tplc="F9D61E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613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2F1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EDA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03F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8C8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C01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409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849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55E7"/>
    <w:multiLevelType w:val="hybridMultilevel"/>
    <w:tmpl w:val="682E2D52"/>
    <w:lvl w:ilvl="0" w:tplc="223CB5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A51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43B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444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412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C32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EEC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4E8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82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BA"/>
    <w:rsid w:val="00034486"/>
    <w:rsid w:val="00087D4C"/>
    <w:rsid w:val="00211183"/>
    <w:rsid w:val="003D1F7A"/>
    <w:rsid w:val="006275BA"/>
    <w:rsid w:val="00682D97"/>
    <w:rsid w:val="00883739"/>
    <w:rsid w:val="008A3979"/>
    <w:rsid w:val="009F44BA"/>
    <w:rsid w:val="00BC705A"/>
    <w:rsid w:val="00CE559A"/>
    <w:rsid w:val="00CF3A13"/>
    <w:rsid w:val="00D03975"/>
    <w:rsid w:val="00D52A6A"/>
    <w:rsid w:val="00D71147"/>
    <w:rsid w:val="00EB3020"/>
    <w:rsid w:val="00EC6E19"/>
    <w:rsid w:val="00EE2E73"/>
    <w:rsid w:val="00F9290B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B06CB-C4C8-47B0-882A-488EF264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0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5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ECCED6FEC709F16E9C88FADA87BCF7DE55617DFA258AA9E42D4B7F5C8EF72B31FDC4601E6ACD00W2S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ECCED6FEC709F16E9C88FADA87BCF7DE55617DFA258AA9E42D4B7F5C8EF72B31FDC4601E6ACD01W2SBN" TargetMode="External"/><Relationship Id="rId5" Type="http://schemas.openxmlformats.org/officeDocument/2006/relationships/hyperlink" Target="consultantplus://offline/ref=D9C81E581332591690D97D50DA9F3470129BF7C774AB6A8193B8F543A2E9AC6F73C1F4DD373D6176AAS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9</cp:revision>
  <cp:lastPrinted>2016-04-01T10:33:00Z</cp:lastPrinted>
  <dcterms:created xsi:type="dcterms:W3CDTF">2016-04-01T08:02:00Z</dcterms:created>
  <dcterms:modified xsi:type="dcterms:W3CDTF">2016-04-01T11:16:00Z</dcterms:modified>
</cp:coreProperties>
</file>